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6" w:rsidRPr="00411986" w:rsidRDefault="00035386" w:rsidP="00035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1986">
        <w:rPr>
          <w:rFonts w:ascii="Times New Roman" w:hAnsi="Times New Roman" w:cs="Times New Roman"/>
          <w:sz w:val="20"/>
          <w:szCs w:val="20"/>
        </w:rPr>
        <w:t>Appendix I: SPIN in Nepali language</w:t>
      </w:r>
    </w:p>
    <w:p w:rsidR="00035386" w:rsidRPr="00411986" w:rsidRDefault="00035386" w:rsidP="000353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1986">
        <w:rPr>
          <w:rFonts w:ascii="Times New Roman" w:hAnsi="Times New Roman" w:cs="Kokila"/>
          <w:b/>
          <w:bCs/>
          <w:sz w:val="20"/>
          <w:szCs w:val="20"/>
          <w:cs/>
        </w:rPr>
        <w:t>साभपरी</w:t>
      </w:r>
    </w:p>
    <w:p w:rsidR="00035386" w:rsidRPr="00411986" w:rsidRDefault="00035386" w:rsidP="00035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1986">
        <w:rPr>
          <w:rFonts w:ascii="Times New Roman" w:hAnsi="Times New Roman" w:cs="Kokila"/>
          <w:sz w:val="20"/>
          <w:szCs w:val="20"/>
          <w:cs/>
        </w:rPr>
        <w:t>गएको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सात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दिनमा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तपाइँले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तलका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समस्या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कति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महसुस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गर्नुभएको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छ</w:t>
      </w:r>
      <w:r w:rsidRPr="00411986">
        <w:rPr>
          <w:rFonts w:ascii="Times New Roman" w:hAnsi="Times New Roman" w:cs="Times New Roman"/>
          <w:sz w:val="20"/>
          <w:szCs w:val="20"/>
        </w:rPr>
        <w:t xml:space="preserve">, </w:t>
      </w:r>
      <w:r w:rsidRPr="00411986">
        <w:rPr>
          <w:rFonts w:ascii="Times New Roman" w:hAnsi="Times New Roman" w:cs="Kokila"/>
          <w:sz w:val="20"/>
          <w:szCs w:val="20"/>
          <w:cs/>
        </w:rPr>
        <w:t>दायाँतिर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उपयुक्त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खालि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कोठामा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ठीक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चिह्न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Times New Roman"/>
          <w:sz w:val="20"/>
          <w:szCs w:val="20"/>
        </w:rPr>
        <w:t>(</w:t>
      </w:r>
      <w:r w:rsidRPr="00411986">
        <w:rPr>
          <w:rFonts w:ascii="Times New Roman" w:hAnsi="Times New Roman" w:cs="Times New Roman"/>
          <w:sz w:val="20"/>
          <w:szCs w:val="20"/>
          <w:cs/>
        </w:rPr>
        <w:t>√</w:t>
      </w:r>
      <w:r w:rsidRPr="00411986">
        <w:rPr>
          <w:rFonts w:ascii="Times New Roman" w:hAnsi="Times New Roman" w:cs="Times New Roman"/>
          <w:sz w:val="20"/>
          <w:szCs w:val="20"/>
        </w:rPr>
        <w:t>)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ले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जनाउनुहोस्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।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Times New Roman"/>
          <w:sz w:val="20"/>
          <w:szCs w:val="20"/>
        </w:rPr>
        <w:t>(</w:t>
      </w:r>
      <w:r w:rsidRPr="00411986">
        <w:rPr>
          <w:rFonts w:ascii="Times New Roman" w:hAnsi="Times New Roman" w:cs="Kokila"/>
          <w:sz w:val="20"/>
          <w:szCs w:val="20"/>
          <w:cs/>
        </w:rPr>
        <w:t>याद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गरौं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एउटा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वाक्यका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लागि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एउटा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ठीक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चिह्न</w:t>
      </w:r>
      <w:r w:rsidRPr="0041198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11986">
        <w:rPr>
          <w:rFonts w:ascii="Times New Roman" w:hAnsi="Times New Roman" w:cs="Kokila"/>
          <w:sz w:val="20"/>
          <w:szCs w:val="20"/>
          <w:cs/>
        </w:rPr>
        <w:t>।</w:t>
      </w:r>
      <w:r w:rsidRPr="0041198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327"/>
        <w:gridCol w:w="601"/>
        <w:gridCol w:w="601"/>
        <w:gridCol w:w="601"/>
        <w:gridCol w:w="601"/>
        <w:gridCol w:w="601"/>
      </w:tblGrid>
      <w:tr w:rsidR="00035386" w:rsidRPr="00411986" w:rsidTr="00F93306">
        <w:trPr>
          <w:cantSplit/>
          <w:trHeight w:val="1366"/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क्र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सं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समस्या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छँदै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छैन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ज्यादै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कम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छ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अलिअलि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छ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धेरै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छ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ab/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ज्यादै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धेरै</w:t>
            </w:r>
            <w:r w:rsidRPr="0041198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b/>
                <w:bCs/>
                <w:sz w:val="20"/>
                <w:szCs w:val="20"/>
                <w:cs/>
              </w:rPr>
              <w:t>छ</w:t>
            </w: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1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मलाई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आफुभन्दा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माथिल्लो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तहमा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भएका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व्यक्तिहरुसँग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डर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लाग्छ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2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अरु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मानिसहरुको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माझमा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हुँदा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रातो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पीरो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भनेर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चिन्तित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3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मलाई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भोजभतेर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सामाजिक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कार्यक्रमहरुमा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जान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अप्ठ्यारो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लाग्छ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4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नचिनेका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मान्छेसँग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सकेसम्म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कुरा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नपरे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हुन्थ्यो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भन्ठान्छु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5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अरुले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मेरो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आलोचना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गर्लान्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भनेर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मलाई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डर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लाग्छ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6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अरुको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अगाडि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लज्जित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हुनुपर्ला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भन्ने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डरले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कुनै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काम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वा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अरुसँग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कुरा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गर्नबाट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टाढै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बस्छु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>7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मानिसको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अगाडि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पसिना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निस्कियो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धेरै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तनावमा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पर्छु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भोजभतेरमा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जान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रुचाउन्नँ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यस्ता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क्रियाकलापबाट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टाढै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बस्छु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जसमा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आकर्षणको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केन्द्र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नयाँ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मान्छेहरुसँग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कुरा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धेरै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डर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लाग्छ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भाषणहरु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दिन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बाट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टाढै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रहन्छु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आलोचनाबाट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बच्न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जे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पनि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होला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मानिसहरुको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माझमा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हुँदा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मुटुको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धड्कन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बढेर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मलाई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असजिलो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हुन्छ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मलाई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मानिसहरुले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हेरिरहेको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बेला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कुनै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पनि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काम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अप्ठ्यारो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लाग्छ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मेरो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सबैभन्दा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ठूलो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डर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अरुको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अगाडि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मूर्ख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देखिन्छु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भन्ने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हो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आफूभन्दा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माथिल्लो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तहमा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भएका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व्यक्तिहरुसँग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कुरा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गर्न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नपरोस्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भन्ठान्छु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657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21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अरुका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अगाडि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काम्छु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भन्ने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कुराले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मलाई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तनाव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दिन्छ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411986">
              <w:rPr>
                <w:rFonts w:ascii="Times New Roman" w:hAnsi="Times New Roman" w:cs="Kokila"/>
                <w:sz w:val="20"/>
                <w:szCs w:val="20"/>
                <w:cs/>
              </w:rPr>
              <w:t>।</w:t>
            </w:r>
            <w:r w:rsidRPr="0041198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482" w:type="dxa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386" w:rsidRPr="00411986" w:rsidRDefault="00035386" w:rsidP="00F933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6" w:rsidRPr="00411986" w:rsidTr="00F93306">
        <w:trPr>
          <w:tblHeader/>
        </w:trPr>
        <w:tc>
          <w:tcPr>
            <w:tcW w:w="9016" w:type="dxa"/>
            <w:gridSpan w:val="7"/>
            <w:shd w:val="clear" w:color="auto" w:fill="auto"/>
          </w:tcPr>
          <w:p w:rsidR="00035386" w:rsidRPr="00411986" w:rsidRDefault="00035386" w:rsidP="00F93306">
            <w:pPr>
              <w:pStyle w:val="BodyTextIndent2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8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Scale is based upon the English language version of the Social Phobia Inventory, </w:t>
            </w:r>
            <w:r w:rsidRPr="00411986">
              <w:rPr>
                <w:rFonts w:ascii="Times New Roman" w:hAnsi="Times New Roman"/>
                <w:bCs/>
                <w:i/>
                <w:sz w:val="20"/>
                <w:szCs w:val="20"/>
              </w:rPr>
              <w:sym w:font="Symbol" w:char="F0D3"/>
            </w:r>
            <w:r w:rsidRPr="0041198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1995, 2018, Jonathan R. T. Davidson, MD.  All Rights Reserved. Translation into Nepali by Pralhad Adhikari and </w:t>
            </w:r>
            <w:proofErr w:type="spellStart"/>
            <w:r w:rsidRPr="00411986">
              <w:rPr>
                <w:rFonts w:ascii="Times New Roman" w:hAnsi="Times New Roman"/>
                <w:bCs/>
                <w:i/>
                <w:sz w:val="20"/>
                <w:szCs w:val="20"/>
              </w:rPr>
              <w:t>Upama</w:t>
            </w:r>
            <w:proofErr w:type="spellEnd"/>
            <w:r w:rsidRPr="0041198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11986">
              <w:rPr>
                <w:rFonts w:ascii="Times New Roman" w:hAnsi="Times New Roman"/>
                <w:bCs/>
                <w:i/>
                <w:sz w:val="20"/>
                <w:szCs w:val="20"/>
              </w:rPr>
              <w:t>Poudel</w:t>
            </w:r>
            <w:proofErr w:type="spellEnd"/>
          </w:p>
        </w:tc>
      </w:tr>
    </w:tbl>
    <w:p w:rsidR="00035386" w:rsidRPr="00411986" w:rsidRDefault="00035386" w:rsidP="00035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5386" w:rsidRPr="00411986" w:rsidRDefault="00035386" w:rsidP="00035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5386" w:rsidRPr="00411986" w:rsidRDefault="00035386" w:rsidP="000353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4FA1" w:rsidRDefault="00BD4FA1"/>
    <w:sectPr w:rsidR="00BD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35386"/>
    <w:rsid w:val="00035386"/>
    <w:rsid w:val="00B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386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53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</cp:revision>
  <dcterms:created xsi:type="dcterms:W3CDTF">2020-03-13T05:57:00Z</dcterms:created>
  <dcterms:modified xsi:type="dcterms:W3CDTF">2020-03-13T05:57:00Z</dcterms:modified>
</cp:coreProperties>
</file>